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Architecture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ARM 32bit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CPU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IPQ-8064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CPU core count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2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CPU nominal frequency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1.4 GHz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Dimensions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443x92x44mm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License level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5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Operating System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hyperlink r:id="rId5" w:tgtFrame="_blank" w:history="1">
              <w:proofErr w:type="spellStart"/>
              <w:r w:rsidRPr="00460E73">
                <w:rPr>
                  <w:rFonts w:ascii="Arial" w:eastAsia="Times New Roman" w:hAnsi="Arial" w:cs="Arial"/>
                  <w:color w:val="4984AE"/>
                  <w:sz w:val="18"/>
                  <w:szCs w:val="18"/>
                  <w:u w:val="single"/>
                </w:rPr>
                <w:t>RouterOS</w:t>
              </w:r>
              <w:proofErr w:type="spellEnd"/>
            </w:hyperlink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Size of RAM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 GB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Storage size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128 MB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Storage type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NAND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Tested ambient temperature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-20°C to 70°C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Suggested price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$179.00</w:t>
            </w:r>
          </w:p>
        </w:tc>
      </w:tr>
    </w:tbl>
    <w:p w:rsidR="00460E73" w:rsidRPr="00460E73" w:rsidRDefault="00460E73" w:rsidP="00460E73">
      <w:pPr>
        <w:shd w:val="clear" w:color="auto" w:fill="FFFFFF"/>
        <w:spacing w:before="390" w:after="270" w:line="240" w:lineRule="auto"/>
        <w:outlineLvl w:val="1"/>
        <w:rPr>
          <w:rFonts w:ascii="Arial" w:eastAsia="Times New Roman" w:hAnsi="Arial" w:cs="Arial"/>
          <w:color w:val="626262"/>
          <w:sz w:val="33"/>
          <w:szCs w:val="33"/>
        </w:rPr>
      </w:pPr>
      <w:r w:rsidRPr="00460E73">
        <w:rPr>
          <w:rFonts w:ascii="Arial" w:eastAsia="Times New Roman" w:hAnsi="Arial" w:cs="Arial"/>
          <w:color w:val="626262"/>
          <w:sz w:val="33"/>
          <w:szCs w:val="33"/>
        </w:rPr>
        <w:t>Powering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rPr>
          <w:tblHeader/>
        </w:trPr>
        <w:tc>
          <w:tcPr>
            <w:tcW w:w="0" w:type="auto"/>
            <w:gridSpan w:val="2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  <w:t>Details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 in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Passive </w:t>
            </w: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 in input Voltage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10-30 V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 out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Passive </w:t>
            </w: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-out ports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Ether10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Number of DC inputs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 xml:space="preserve">2 (DC jack, </w:t>
            </w:r>
            <w:proofErr w:type="spellStart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PoE</w:t>
            </w:r>
            <w:proofErr w:type="spellEnd"/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-IN)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DC jack input Voltage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10-30 V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Max out per port output (input &lt; 30 V)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600 mA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Max total out (A)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600 mA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Max power consumption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30 W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Max power consumption without attachments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10 W</w:t>
            </w:r>
          </w:p>
        </w:tc>
      </w:tr>
    </w:tbl>
    <w:p w:rsidR="00460E73" w:rsidRPr="00460E73" w:rsidRDefault="00460E73" w:rsidP="00460E73">
      <w:pPr>
        <w:shd w:val="clear" w:color="auto" w:fill="FFFFFF"/>
        <w:spacing w:before="390" w:after="270" w:line="240" w:lineRule="auto"/>
        <w:outlineLvl w:val="1"/>
        <w:rPr>
          <w:rFonts w:ascii="Arial" w:eastAsia="Times New Roman" w:hAnsi="Arial" w:cs="Arial"/>
          <w:color w:val="626262"/>
          <w:sz w:val="33"/>
          <w:szCs w:val="33"/>
        </w:rPr>
      </w:pPr>
      <w:r w:rsidRPr="00460E73">
        <w:rPr>
          <w:rFonts w:ascii="Arial" w:eastAsia="Times New Roman" w:hAnsi="Arial" w:cs="Arial"/>
          <w:color w:val="626262"/>
          <w:sz w:val="33"/>
          <w:szCs w:val="33"/>
        </w:rPr>
        <w:t>Ethernet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rPr>
          <w:tblHeader/>
        </w:trPr>
        <w:tc>
          <w:tcPr>
            <w:tcW w:w="0" w:type="auto"/>
            <w:gridSpan w:val="2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  <w:t>Details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10/100/1000 Ethernet ports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10</w:t>
            </w:r>
          </w:p>
        </w:tc>
      </w:tr>
    </w:tbl>
    <w:p w:rsidR="00460E73" w:rsidRPr="00460E73" w:rsidRDefault="00460E73" w:rsidP="00460E73">
      <w:pPr>
        <w:shd w:val="clear" w:color="auto" w:fill="FFFFFF"/>
        <w:spacing w:before="390" w:after="270" w:line="240" w:lineRule="auto"/>
        <w:outlineLvl w:val="1"/>
        <w:rPr>
          <w:rFonts w:ascii="Arial" w:eastAsia="Times New Roman" w:hAnsi="Arial" w:cs="Arial"/>
          <w:color w:val="626262"/>
          <w:sz w:val="33"/>
          <w:szCs w:val="33"/>
        </w:rPr>
      </w:pPr>
      <w:r w:rsidRPr="00460E73">
        <w:rPr>
          <w:rFonts w:ascii="Arial" w:eastAsia="Times New Roman" w:hAnsi="Arial" w:cs="Arial"/>
          <w:color w:val="626262"/>
          <w:sz w:val="33"/>
          <w:szCs w:val="33"/>
        </w:rPr>
        <w:t>Fiber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rPr>
          <w:tblHeader/>
        </w:trPr>
        <w:tc>
          <w:tcPr>
            <w:tcW w:w="0" w:type="auto"/>
            <w:gridSpan w:val="2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  <w:lastRenderedPageBreak/>
              <w:t>Details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SFP ports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</w:t>
            </w:r>
          </w:p>
        </w:tc>
      </w:tr>
    </w:tbl>
    <w:p w:rsidR="00460E73" w:rsidRPr="00460E73" w:rsidRDefault="00460E73" w:rsidP="00460E73">
      <w:pPr>
        <w:shd w:val="clear" w:color="auto" w:fill="FFFFFF"/>
        <w:spacing w:before="390" w:after="270" w:line="240" w:lineRule="auto"/>
        <w:outlineLvl w:val="1"/>
        <w:rPr>
          <w:rFonts w:ascii="Arial" w:eastAsia="Times New Roman" w:hAnsi="Arial" w:cs="Arial"/>
          <w:color w:val="626262"/>
          <w:sz w:val="33"/>
          <w:szCs w:val="33"/>
        </w:rPr>
      </w:pPr>
      <w:r w:rsidRPr="00460E73">
        <w:rPr>
          <w:rFonts w:ascii="Arial" w:eastAsia="Times New Roman" w:hAnsi="Arial" w:cs="Arial"/>
          <w:color w:val="626262"/>
          <w:sz w:val="33"/>
          <w:szCs w:val="33"/>
        </w:rPr>
        <w:t>Peripherals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rPr>
          <w:tblHeader/>
        </w:trPr>
        <w:tc>
          <w:tcPr>
            <w:tcW w:w="0" w:type="auto"/>
            <w:gridSpan w:val="2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  <w:t>Details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Serial port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RJ45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Number of USB ports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USB Power Reset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Yes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USB slot type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USB 3.0 type A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Max USB current (A)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1</w:t>
            </w:r>
          </w:p>
        </w:tc>
      </w:tr>
    </w:tbl>
    <w:p w:rsidR="00460E73" w:rsidRPr="00460E73" w:rsidRDefault="00460E73" w:rsidP="00460E73">
      <w:pPr>
        <w:shd w:val="clear" w:color="auto" w:fill="FFFFFF"/>
        <w:spacing w:before="390" w:after="270" w:line="240" w:lineRule="auto"/>
        <w:outlineLvl w:val="1"/>
        <w:rPr>
          <w:rFonts w:ascii="Arial" w:eastAsia="Times New Roman" w:hAnsi="Arial" w:cs="Arial"/>
          <w:color w:val="626262"/>
          <w:sz w:val="33"/>
          <w:szCs w:val="33"/>
        </w:rPr>
      </w:pPr>
      <w:r w:rsidRPr="00460E73">
        <w:rPr>
          <w:rFonts w:ascii="Arial" w:eastAsia="Times New Roman" w:hAnsi="Arial" w:cs="Arial"/>
          <w:color w:val="626262"/>
          <w:sz w:val="33"/>
          <w:szCs w:val="33"/>
        </w:rPr>
        <w:t>Other</w:t>
      </w:r>
    </w:p>
    <w:tbl>
      <w:tblPr>
        <w:tblW w:w="145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10320"/>
      </w:tblGrid>
      <w:tr w:rsidR="00460E73" w:rsidRPr="00460E73" w:rsidTr="00460E73">
        <w:trPr>
          <w:tblHeader/>
        </w:trPr>
        <w:tc>
          <w:tcPr>
            <w:tcW w:w="0" w:type="auto"/>
            <w:gridSpan w:val="2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b/>
                <w:bCs/>
                <w:color w:val="747474"/>
                <w:sz w:val="18"/>
                <w:szCs w:val="18"/>
              </w:rPr>
              <w:t>Details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PCB temperature monitor</w:t>
            </w:r>
          </w:p>
        </w:tc>
        <w:tc>
          <w:tcPr>
            <w:tcW w:w="0" w:type="auto"/>
            <w:shd w:val="clear" w:color="auto" w:fill="F9F9F9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Yes</w:t>
            </w:r>
          </w:p>
        </w:tc>
      </w:tr>
      <w:tr w:rsidR="00460E73" w:rsidRPr="00460E73" w:rsidTr="00460E73">
        <w:tc>
          <w:tcPr>
            <w:tcW w:w="4230" w:type="dxa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Voltage Monitor</w:t>
            </w:r>
          </w:p>
        </w:tc>
        <w:tc>
          <w:tcPr>
            <w:tcW w:w="0" w:type="auto"/>
            <w:shd w:val="clear" w:color="auto" w:fill="auto"/>
            <w:tcMar>
              <w:top w:w="90" w:type="dxa"/>
              <w:left w:w="120" w:type="dxa"/>
              <w:bottom w:w="90" w:type="dxa"/>
              <w:right w:w="120" w:type="dxa"/>
            </w:tcMar>
            <w:vAlign w:val="center"/>
            <w:hideMark/>
          </w:tcPr>
          <w:p w:rsidR="00460E73" w:rsidRPr="00460E73" w:rsidRDefault="00460E73" w:rsidP="00460E73">
            <w:pPr>
              <w:spacing w:after="0" w:line="240" w:lineRule="auto"/>
              <w:rPr>
                <w:rFonts w:ascii="Arial" w:eastAsia="Times New Roman" w:hAnsi="Arial" w:cs="Arial"/>
                <w:color w:val="757575"/>
                <w:sz w:val="18"/>
                <w:szCs w:val="18"/>
              </w:rPr>
            </w:pPr>
            <w:r w:rsidRPr="00460E73">
              <w:rPr>
                <w:rFonts w:ascii="Arial" w:eastAsia="Times New Roman" w:hAnsi="Arial" w:cs="Arial"/>
                <w:color w:val="757575"/>
                <w:sz w:val="18"/>
                <w:szCs w:val="18"/>
              </w:rPr>
              <w:t>Yes</w:t>
            </w:r>
          </w:p>
        </w:tc>
      </w:tr>
    </w:tbl>
    <w:p w:rsidR="00392A6D" w:rsidRDefault="00392A6D">
      <w:bookmarkStart w:id="0" w:name="_GoBack"/>
      <w:bookmarkEnd w:id="0"/>
    </w:p>
    <w:sectPr w:rsidR="00392A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AF6"/>
    <w:rsid w:val="00392A6D"/>
    <w:rsid w:val="00460E73"/>
    <w:rsid w:val="008C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60E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0E7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460E7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60E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0E73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460E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7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iki.mikrotik.com/wiki/Manual:T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2019-09-30T11:52:00Z</dcterms:created>
  <dcterms:modified xsi:type="dcterms:W3CDTF">2019-09-30T11:57:00Z</dcterms:modified>
</cp:coreProperties>
</file>